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421C" w:rsidRPr="00C1421C" w:rsidRDefault="00C1421C" w:rsidP="00C1421C">
      <w:pPr>
        <w:shd w:val="clear" w:color="auto" w:fill="1F2429"/>
        <w:spacing w:line="360" w:lineRule="atLeast"/>
        <w:rPr>
          <w:rFonts w:ascii="Arial" w:eastAsia="Times New Roman" w:hAnsi="Arial" w:cs="Arial"/>
          <w:caps/>
          <w:color w:val="FFFFFF"/>
          <w:sz w:val="21"/>
          <w:szCs w:val="21"/>
          <w:lang w:eastAsia="ru-RU"/>
        </w:rPr>
      </w:pPr>
      <w:r w:rsidRPr="00C1421C">
        <w:rPr>
          <w:rFonts w:ascii="Arial" w:eastAsia="Times New Roman" w:hAnsi="Arial" w:cs="Arial"/>
          <w:caps/>
          <w:color w:val="FFFFFF"/>
          <w:sz w:val="21"/>
          <w:szCs w:val="21"/>
          <w:lang w:eastAsia="ru-RU"/>
        </w:rPr>
        <w:br/>
        <w:t>НЕПРИСТУПНЫЙ ХРЕБЕТ</w:t>
      </w:r>
    </w:p>
    <w:p w:rsidR="00C1421C" w:rsidRPr="00C1421C" w:rsidRDefault="00C1421C" w:rsidP="00C1421C">
      <w:pPr>
        <w:shd w:val="clear" w:color="auto" w:fill="DC4128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FFFFFF"/>
          <w:kern w:val="36"/>
          <w:sz w:val="90"/>
          <w:szCs w:val="90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FFFFFF"/>
          <w:kern w:val="36"/>
          <w:sz w:val="90"/>
          <w:szCs w:val="90"/>
          <w:lang w:eastAsia="ru-RU"/>
        </w:rPr>
        <w:t>БИТВА ЗА КАВКАЗ</w:t>
      </w:r>
    </w:p>
    <w:p w:rsidR="00C1421C" w:rsidRPr="00C1421C" w:rsidRDefault="00C1421C" w:rsidP="00C1421C">
      <w:pPr>
        <w:shd w:val="clear" w:color="auto" w:fill="F2F2F2"/>
        <w:spacing w:before="100" w:beforeAutospacing="1" w:after="100" w:afterAutospacing="1" w:line="600" w:lineRule="atLeast"/>
        <w:outlineLvl w:val="2"/>
        <w:rPr>
          <w:rFonts w:ascii="Arial" w:eastAsia="Times New Roman" w:hAnsi="Arial" w:cs="Arial"/>
          <w:color w:val="000000"/>
          <w:sz w:val="45"/>
          <w:szCs w:val="45"/>
          <w:lang w:eastAsia="ru-RU"/>
        </w:rPr>
      </w:pPr>
      <w:r w:rsidRPr="00C1421C">
        <w:rPr>
          <w:rFonts w:ascii="Arial" w:eastAsia="Times New Roman" w:hAnsi="Arial" w:cs="Arial"/>
          <w:color w:val="000000"/>
          <w:sz w:val="45"/>
          <w:szCs w:val="45"/>
          <w:lang w:eastAsia="ru-RU"/>
        </w:rPr>
        <w:t>В летнем наступлении 1942 года А. Гитлер и его генералы, несмотря на своё поражение в битве под Москвой, рассчитывали разгромить весь южный фланг советского фронта и обеспечить себе выход к Волге и Кавказу. Немецкая армия нуждалась в природных ресурсах южных районов СССР — хлебе, нефти, различных полезных ископаемых. Выполнив эту задачу, А. Гитлер надеялся нанести решающее поражение Красной Армии и обеспечить себе успешное ведение войны в мировом масштабе на долгие годы.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01BC59F0" wp14:editId="31D30908">
            <wp:extent cx="3561080" cy="33760410"/>
            <wp:effectExtent l="0" t="0" r="1270" b="0"/>
            <wp:docPr id="1" name="Рисунок 1" descr="https://may9.ru/upload/RIAN_865647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ay9.ru/upload/RIAN_865647.HR.ru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080" cy="3376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21C" w:rsidRPr="00C1421C" w:rsidRDefault="00C1421C" w:rsidP="00C1421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Уборка урожая на Кубани в 1942 году.</w:t>
      </w: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Фото предоставлено РИА Новости</w:t>
      </w:r>
    </w:p>
    <w:p w:rsidR="00C1421C" w:rsidRPr="00C1421C" w:rsidRDefault="00C1421C" w:rsidP="00C1421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5" style="width:0;height:1.5pt" o:hralign="center" o:hrstd="t" o:hr="t" fillcolor="#a0a0a0" stroked="f"/>
        </w:pict>
      </w:r>
    </w:p>
    <w:p w:rsidR="00C1421C" w:rsidRPr="00C1421C" w:rsidRDefault="00C1421C" w:rsidP="00C1421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НЕМЕЦКИЕ ПЛАНЫ ПО ЗАХВАТУ КАВКАЗА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Битва за Кавказ разделяется на два этапа: оборонительный — с 25 июля по 31 декабря 1942 года и наступательный — с 1 января по 9 октября 1943 года. С советской стороны в ней участвовали Южный (командующий Р. Я. Малиновский), Северо</w:t>
      </w: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Кавказский (командующий С. М. Будённый) и Закавказский (командующий И. В. Тюленев) фронты. Группировкой вермахта и сателлитов рейха (Румыния, Словакия, Италия), нацеленной на Кавказ, командовал генерал</w:t>
      </w: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фельдмаршал В. Лист, позже его сменил генерал Э. фон Клейст. Сил у врага на этом направлении изначально было значительно больше, чем у Красной Армии.</w:t>
      </w:r>
    </w:p>
    <w:p w:rsidR="00C1421C" w:rsidRPr="00C1421C" w:rsidRDefault="00C1421C" w:rsidP="00C1421C">
      <w:pPr>
        <w:shd w:val="clear" w:color="auto" w:fill="000000"/>
        <w:spacing w:after="0" w:line="480" w:lineRule="atLeast"/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  <w:t>*</w:t>
      </w:r>
    </w:p>
    <w:p w:rsidR="00C1421C" w:rsidRPr="00C1421C" w:rsidRDefault="00C1421C" w:rsidP="00C1421C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  <w:t>КРАСНАЯ АРМИЯ</w:t>
      </w:r>
    </w:p>
    <w:p w:rsidR="00C1421C" w:rsidRPr="00C1421C" w:rsidRDefault="00C1421C" w:rsidP="00C1421C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  <w:t>СИЛЫ ВЕРМАХТА И ЕГО СОЮЗНИКОВ</w:t>
      </w:r>
    </w:p>
    <w:p w:rsidR="00C1421C" w:rsidRPr="00C1421C" w:rsidRDefault="00C1421C" w:rsidP="00C1421C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ЧЕЛОВЕК</w:t>
      </w:r>
    </w:p>
    <w:p w:rsidR="00C1421C" w:rsidRPr="00C1421C" w:rsidRDefault="00C1421C" w:rsidP="00C1421C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112 ТЫС.</w:t>
      </w:r>
    </w:p>
    <w:p w:rsidR="00C1421C" w:rsidRPr="00C1421C" w:rsidRDefault="00C1421C" w:rsidP="00C1421C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167 ТЫС.</w:t>
      </w:r>
    </w:p>
    <w:p w:rsidR="00C1421C" w:rsidRPr="00C1421C" w:rsidRDefault="00C1421C" w:rsidP="00C1421C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ТАНКОВ</w:t>
      </w:r>
    </w:p>
    <w:p w:rsidR="00C1421C" w:rsidRPr="00C1421C" w:rsidRDefault="00C1421C" w:rsidP="00C1421C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120</w:t>
      </w:r>
    </w:p>
    <w:p w:rsidR="00C1421C" w:rsidRPr="00C1421C" w:rsidRDefault="00C1421C" w:rsidP="00C1421C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1 130</w:t>
      </w:r>
    </w:p>
    <w:p w:rsidR="00C1421C" w:rsidRPr="00C1421C" w:rsidRDefault="00C1421C" w:rsidP="00C1421C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САМОЛЁТОВ</w:t>
      </w:r>
    </w:p>
    <w:p w:rsidR="00C1421C" w:rsidRPr="00C1421C" w:rsidRDefault="00C1421C" w:rsidP="00C1421C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130</w:t>
      </w:r>
    </w:p>
    <w:p w:rsidR="00C1421C" w:rsidRPr="00C1421C" w:rsidRDefault="00C1421C" w:rsidP="00C1421C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lastRenderedPageBreak/>
        <w:t>1 ТЫС.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Германское командование намеревалось обойти Главный Кавказский хребет с запада, захватив Новороссийск и Туапсе, и с востока — ворвавшись в Грозный и Баку. Советскую группировку предполагалось расчленить и уничтожить, нефтяные месторождения забрать в свои руки, а базы Черноморского флота уничтожить или парализовать их деятельность. Дальнейшее продвижение немцы и их союзники планировали в сторону турецкой границы для установления связи с турецкими войсками и последующего прорыва на Ближний и Средний Восток.</w:t>
      </w:r>
    </w:p>
    <w:p w:rsidR="00C1421C" w:rsidRPr="00C1421C" w:rsidRDefault="00C1421C" w:rsidP="00C1421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6" style="width:0;height:.75pt" o:hralign="center" o:hrstd="t" o:hr="t" fillcolor="#a0a0a0" stroked="f"/>
        </w:pict>
      </w:r>
    </w:p>
    <w:p w:rsidR="00C1421C" w:rsidRPr="00C1421C" w:rsidRDefault="00C1421C" w:rsidP="00C1421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ГЕРОИЧЕСКАЯ ОБОРОНА КАВКАЗА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Немецкие соединения и их союзники вначале продвигались очень быстро. Советские войска с тяжёлыми потерями отходили к нижнему течению реки Дон и к реке Кубань. В августе 1942 года немцы захватили Ставрополь, Майкоп (накануне отхода Красной Армии удалось вывести из строя основные мощности нефтедобычи в районе Майкопа), Краснодар. В конце августа части вермахта ворвались в Моздок, возникла угроза Грозному — его нефтяным месторождениям и перерабатывающим предприятиям.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середине августа завязались бои за Новороссийск и Анапу. Нашим войскам пришлось оставить Тамань и большую часть Новороссийска. Однако немцам не удалось взять Туапсе, здесь героически дралась с противником Черноморская группа Закавказского фронта.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20A22DD1" wp14:editId="08C467B2">
            <wp:extent cx="6569075" cy="9144000"/>
            <wp:effectExtent l="0" t="0" r="3175" b="0"/>
            <wp:docPr id="2" name="Рисунок 2" descr="https://may9.ru/upload/RIAN_1220.HR.ru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may9.ru/upload/RIAN_1220.HR.ru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07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21C" w:rsidRPr="00C1421C" w:rsidRDefault="00C1421C" w:rsidP="00C1421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Морские пехотинцы в боях под Туапсе. Сентябрь 1942 года.</w:t>
      </w: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А. Межуев / РИА Новости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Враг попытался прорваться через центральную часть Кавказского хребта — у немцев и итальянцев были подготовленные альпинисты. Но мужество наших войск сорвало и эти планы.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Постепенно вражеские части начали терять свой боевой пыл. Отчаянное сопротивление советских войск у Орджоникидзе (Владикавказ), через который противник пытался пробиться к Грозному, заставило немцев откатиться назад. Советские контрудары становились всё более мощными.</w:t>
      </w:r>
    </w:p>
    <w:p w:rsidR="00C1421C" w:rsidRPr="00C1421C" w:rsidRDefault="00C1421C" w:rsidP="00C1421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7" style="width:0;height:.75pt" o:hralign="center" o:hrstd="t" o:hr="t" fillcolor="#a0a0a0" stroked="f"/>
        </w:pict>
      </w:r>
    </w:p>
    <w:p w:rsidR="00C1421C" w:rsidRPr="00C1421C" w:rsidRDefault="00C1421C" w:rsidP="00C1421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В ЕДИНОМ СТРОЮ НАРОДОВ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Важно отметить, что в обороне Кавказа участвовали практически все народы нашей многонациональной страны. Уроженцы Кавказа жертвовали своими жизнями, чтобы остановить врага, проявляли массовый героизм, вступали добровольцами в боевые соединения, участвовали в строительстве оборонительных сооружений.</w:t>
      </w:r>
    </w:p>
    <w:p w:rsidR="00C1421C" w:rsidRPr="00C1421C" w:rsidRDefault="00C1421C" w:rsidP="00C1421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C1421C">
        <w:rPr>
          <w:rFonts w:ascii="Arial" w:eastAsia="Times New Roman" w:hAnsi="Arial" w:cs="Arial"/>
          <w:color w:val="FFFFFF"/>
          <w:sz w:val="45"/>
          <w:szCs w:val="45"/>
          <w:lang w:eastAsia="ru-RU"/>
        </w:rPr>
        <w:t xml:space="preserve">«Кроме инженерных частей на строительстве оборонительных рубежей использовались подходившие с Северного Кавказа стрелковые соединения и местное население. 16 сентября Государственный </w:t>
      </w:r>
      <w:r w:rsidRPr="00C1421C">
        <w:rPr>
          <w:rFonts w:ascii="Arial" w:eastAsia="Times New Roman" w:hAnsi="Arial" w:cs="Arial"/>
          <w:color w:val="FFFFFF"/>
          <w:sz w:val="45"/>
          <w:szCs w:val="45"/>
          <w:lang w:eastAsia="ru-RU"/>
        </w:rPr>
        <w:lastRenderedPageBreak/>
        <w:t>комитет обороны принял специальное решение о мобилизации 90 тыс. человек местного населения на строительство Махачкалинского, Дербентского и Бакинского оборонительных рубежей… На заводах, МТС, в колхозных кузницах днём и ночью ковались кирки, ломы, лопаты, из стальных рельсов варили противотанковые ежи».</w:t>
      </w:r>
    </w:p>
    <w:p w:rsidR="00C1421C" w:rsidRPr="00C1421C" w:rsidRDefault="00C1421C" w:rsidP="00C1421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C1421C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воспоминаний Маршала Советского Союза А. А. Гречко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Враг так и не прорвался в Закавказье. К концу 1942 года наступательные силы противника были исчерпаны. Богатые нефтяные районы Кавказа остались в руках Советского Союза. Красная Армия заплатила за этот оборонительный успех большую цену — только безвозвратные потери советских войск при защите Кавказа составили более 190 тыс. человек.</w:t>
      </w:r>
    </w:p>
    <w:p w:rsidR="00C1421C" w:rsidRPr="00C1421C" w:rsidRDefault="00C1421C" w:rsidP="00C1421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C1421C">
        <w:rPr>
          <w:rFonts w:ascii="Arial" w:eastAsia="Times New Roman" w:hAnsi="Arial" w:cs="Arial"/>
          <w:color w:val="FFFFFF"/>
          <w:sz w:val="45"/>
          <w:szCs w:val="45"/>
          <w:lang w:eastAsia="ru-RU"/>
        </w:rPr>
        <w:t xml:space="preserve">«Имеются документальные доказательства, что действиями на Главном Кавказском хребте немецкое командование рассчитывало привлечь на свою сторону горские народности и вызвать среди них восстание против советской власти (объявление священной войны). Эта ставка </w:t>
      </w:r>
      <w:r w:rsidRPr="00C1421C">
        <w:rPr>
          <w:rFonts w:ascii="Arial" w:eastAsia="Times New Roman" w:hAnsi="Arial" w:cs="Arial"/>
          <w:color w:val="FFFFFF"/>
          <w:sz w:val="45"/>
          <w:szCs w:val="45"/>
          <w:lang w:eastAsia="ru-RU"/>
        </w:rPr>
        <w:lastRenderedPageBreak/>
        <w:t>немцев была бита. Известно, что горцы объявили «газават» против А. Гитлера, а не против советской власти».</w:t>
      </w:r>
    </w:p>
    <w:p w:rsidR="00C1421C" w:rsidRPr="00C1421C" w:rsidRDefault="00C1421C" w:rsidP="00C1421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C1421C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описания боевых действий штаба Закавказского фронта за август 1942 – январь 1943 года</w:t>
      </w:r>
    </w:p>
    <w:p w:rsidR="00C1421C" w:rsidRPr="00C1421C" w:rsidRDefault="00C1421C" w:rsidP="00C1421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8" style="width:0;height:1.5pt" o:hralign="center" o:hrstd="t" o:hr="t" fillcolor="#a0a0a0" stroked="f"/>
        </w:pict>
      </w:r>
    </w:p>
    <w:p w:rsidR="00C1421C" w:rsidRPr="00C1421C" w:rsidRDefault="00C1421C" w:rsidP="00C1421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ГЕРОИ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Политрук Александр Поликарпович Кириченко 9 ноября 1942 года оборонял со своей ротой важную в тактическом плане высоту 249,6. Силы были неравные, советские бойцы несли большие потери. В этот момент вражеские солдаты решили обойти наше подразделение с фланга и уничтожить защитников с помощью пулемётного огня. А. П. Кириченко в этот критический момент бросился на огневую точку противника и заставил её замолчать. Александр Кириченко погиб, но обеспечил неприступность наших позиций. За проявленное мужество он был удостоен звания Героя Советского Союза посмертно.</w:t>
      </w:r>
    </w:p>
    <w:p w:rsidR="00C1421C" w:rsidRPr="00C1421C" w:rsidRDefault="00C1421C" w:rsidP="00C1421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9" style="width:0;height:.75pt" o:hralign="center" o:hrstd="t" o:hr="t" fillcolor="#a0a0a0" stroked="f"/>
        </w:pict>
      </w:r>
    </w:p>
    <w:p w:rsidR="00C1421C" w:rsidRPr="00C1421C" w:rsidRDefault="00C1421C" w:rsidP="00C1421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КОНТРНАСТУПЛЕНИЕ</w:t>
      </w:r>
    </w:p>
    <w:p w:rsidR="00C1421C" w:rsidRPr="00C1421C" w:rsidRDefault="00C1421C" w:rsidP="00C1421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C1421C">
        <w:rPr>
          <w:rFonts w:ascii="Arial" w:eastAsia="Times New Roman" w:hAnsi="Arial" w:cs="Arial"/>
          <w:color w:val="FFFFFF"/>
          <w:sz w:val="45"/>
          <w:szCs w:val="45"/>
          <w:lang w:eastAsia="ru-RU"/>
        </w:rPr>
        <w:lastRenderedPageBreak/>
        <w:t>«…После поражения под Орджоникидзе и очередных неудач в районе Туапсе гитлеровцы по всему Кавказскому фронту глубоко зарылись в землю, рассчитывая на тихую зимовку. При штурме города Малгобека мы захватили секретные документы, в том числе приказ А. Гитлера, датированный декабрём 1942 года. Этот приказ гласил: «Берега Терека, изобилующие населёнными пунктами, — наиболее благоприятный зимний рубеж, который нужно во что бы то ни стало отстоять для покорения Кавказа весной».</w:t>
      </w:r>
    </w:p>
    <w:p w:rsidR="00C1421C" w:rsidRPr="00C1421C" w:rsidRDefault="00C1421C" w:rsidP="00C1421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C1421C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воспоминаний генерала армии И. В. Тюленева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начале 1943 года для войск противника, прорвавшихся к Главному Кавказскому хребту, наступило время расплаты. Одновременно с окружением 300</w:t>
      </w: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тысячной группировки врага под Сталинградом создались благоприятные условия для начала нашего широкого наступления и освобождения республик Северного Кавказа, Ставрополья, Кубани, Ростовской области. Южный фронт (командующий А. И. Ерёменко) перешёл в наступление на Ростов</w:t>
      </w: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на</w:t>
      </w: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Дону и Тихорецк, Черноморская группа войск Закавказского фронта — на Краснодар. На Моздок продвигалась Северная группа войск (с 24 января 1943 года — Северо</w:t>
      </w: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Кавказский фронт).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Советские войска прошли с боями до 600 километров, освободив огромную территорию своей страны. С вершины Эльбруса был сброшен фашистский флаг. Но весной 1943 года советские ударные соединения вышли к Таманскому полуострову, где столкнулись с заранее оборудованной немецкой обороной — так называемой «Голубой линией». Бои за Новороссийск и прорыв немецкой обороны продолжались до осени 1943 года. Однако теперь соотношение сил было в нашу пользу.</w:t>
      </w:r>
    </w:p>
    <w:p w:rsidR="00C1421C" w:rsidRPr="00C1421C" w:rsidRDefault="00C1421C" w:rsidP="00C1421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0" style="width:0;height:.75pt" o:hralign="center" o:hrstd="t" o:hr="t" fillcolor="#a0a0a0" stroked="f"/>
        </w:pict>
      </w:r>
    </w:p>
    <w:p w:rsidR="00C1421C" w:rsidRPr="00C1421C" w:rsidRDefault="00C1421C" w:rsidP="00C1421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МАЛАЯ ЗЕМЛЯ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Ещё в начале февраля 1943 года советские войска высадили небольшой десант на берегу Цемесской бухты на окраине Новороссийска и удерживали плацдарм до середины сентября. Успех сопутствовал десантникам отряда майора Ц. Л. Куникова, которые проявили невиданную дерзость и самоотверженность. Немцы постоянно пытались сбросить в море наших десантников. Буквально каждый метр Малой земли был пропитан кровью и нашпигован осколками снарядов. За мужество, проявленное на этом плацдарме, 21 советский воин был удостоен звания Героя Советского Союза. Малая земля сыграла важную роль в освобождении Новороссийска и всего Таманского полуострова.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7734390D" wp14:editId="297D9618">
            <wp:extent cx="28587065" cy="19443065"/>
            <wp:effectExtent l="0" t="0" r="6985" b="6985"/>
            <wp:docPr id="3" name="Рисунок 3" descr="https://may9.ru/upload/RIAN_132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ay9.ru/upload/RIAN_132.HR.ru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7065" cy="1944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21C" w:rsidRPr="00C1421C" w:rsidRDefault="00C1421C" w:rsidP="00C1421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Десант морской пехоты готовится к высадке в районе Новороссийска. Февраль 1943 года.</w:t>
      </w: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А. Соколенко / РИА Новости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 9 октября 1943 года территория Кавказского региона была освобождена. Создались предпосылки для высадки десанта на Керченском полуострове и освобождения Крыма.</w:t>
      </w:r>
    </w:p>
    <w:p w:rsidR="00C1421C" w:rsidRPr="00C1421C" w:rsidRDefault="00C1421C" w:rsidP="00C1421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C1421C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«К началу октября 1943 года закончилась оперативная пауза, в течение которой наши войска готовились к продолжению наступления и подтягивали тылы. Наступательные бои вновь развернулись на многих участках тысячекилометрового советско</w:t>
      </w:r>
      <w:r w:rsidRPr="00C1421C">
        <w:rPr>
          <w:rFonts w:ascii="Arial" w:eastAsia="Times New Roman" w:hAnsi="Arial" w:cs="Arial"/>
          <w:color w:val="FFFFFF"/>
          <w:sz w:val="45"/>
          <w:szCs w:val="45"/>
          <w:lang w:eastAsia="ru-RU"/>
        </w:rPr>
        <w:noBreakHyphen/>
        <w:t>германского фронта. Началось очищение Таманского полуострова — последний акт длительной и ожесточённой борьбы за Кубань».</w:t>
      </w:r>
    </w:p>
    <w:p w:rsidR="00C1421C" w:rsidRPr="00C1421C" w:rsidRDefault="00C1421C" w:rsidP="00C1421C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C1421C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воспоминаний Маршала Советского Союза А. И. Ерёменко</w:t>
      </w:r>
    </w:p>
    <w:p w:rsidR="00C1421C" w:rsidRPr="00C1421C" w:rsidRDefault="00C1421C" w:rsidP="00C1421C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1" style="width:0;height:.75pt" o:hralign="center" o:hrstd="t" o:hr="t" fillcolor="#a0a0a0" stroked="f"/>
        </w:pict>
      </w:r>
    </w:p>
    <w:p w:rsidR="00C1421C" w:rsidRPr="00C1421C" w:rsidRDefault="00C1421C" w:rsidP="00C1421C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C1421C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«ЗА ОБОРОНУ КАВКАЗА»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Победа Красной Армии в битве за Кавказ имела огромное значение для всего хода Великой Отечественной войны. </w:t>
      </w: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Нацистским войскам не удалось захватить главные советские нефтяные месторождения, враг не получил ресурсов, необходимых ему для ведения дальнейшей наступательной войны. Победы под Сталинградом и в битве за Кавказ наглядно показали, что в войне произошёл решительный перелом.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Подвиг советских воинов должен служить постоянным напоминанием современному поколению россиян, что мы победили вместе. От единения всех народов Советского Союза зависела тогда судьба всей нашей страны.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Общие потери Красной Армии в битве за Кавказ составили более 593 тыс. человек, в том числе безвозвратные — более 276 тыс. Вермахт и его союзники потеряли более 420 тыс. человек.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Медаль «За оборону Кавказа», учреждённую в 1944 году, получили около 870 тыс. человек.</w:t>
      </w:r>
    </w:p>
    <w:p w:rsidR="00C1421C" w:rsidRPr="00C1421C" w:rsidRDefault="00C1421C" w:rsidP="00C1421C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7561FB63" wp14:editId="4AF6082A">
            <wp:extent cx="408940" cy="28346400"/>
            <wp:effectExtent l="0" t="0" r="0" b="0"/>
            <wp:docPr id="4" name="Рисунок 4" descr="https://may9.ru/upload/RIAN_2601746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ay9.ru/upload/RIAN_2601746.HR.ru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" cy="2834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21C" w:rsidRPr="00C1421C" w:rsidRDefault="00C1421C" w:rsidP="00C1421C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Надписи на «Медаль за оборону Кавказа.</w:t>
      </w:r>
      <w:r w:rsidRPr="00C1421C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Е. Биятов / РИА Новости</w:t>
      </w:r>
    </w:p>
    <w:p w:rsidR="00E60A9F" w:rsidRDefault="00E60A9F">
      <w:bookmarkStart w:id="0" w:name="_GoBack"/>
      <w:bookmarkEnd w:id="0"/>
    </w:p>
    <w:sectPr w:rsidR="00E60A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2B1D"/>
    <w:rsid w:val="00C1421C"/>
    <w:rsid w:val="00D72B1D"/>
    <w:rsid w:val="00E60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42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421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42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421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640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1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687014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4094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69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14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7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608175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7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7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4938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50795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3066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59884817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7284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2806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9377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8852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3170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167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804615180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857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4498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2160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831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4904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087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9429768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046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8076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325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1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1618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5139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0613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188265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211385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6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58792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27689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9211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71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2407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723834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035455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9479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60216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971899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996018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6218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1369</Words>
  <Characters>7805</Characters>
  <Application>Microsoft Office Word</Application>
  <DocSecurity>0</DocSecurity>
  <Lines>65</Lines>
  <Paragraphs>18</Paragraphs>
  <ScaleCrop>false</ScaleCrop>
  <Company>StartSoft</Company>
  <LinksUpToDate>false</LinksUpToDate>
  <CharactersWithSpaces>9156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2</cp:revision>
  <dcterms:created xsi:type="dcterms:W3CDTF">2021-03-09T22:03:00Z</dcterms:created>
  <dcterms:modified xsi:type="dcterms:W3CDTF">2021-03-09T22:03:00Z</dcterms:modified>
</cp:coreProperties>
</file>